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0C" w:rsidRDefault="007E1E48">
      <w:pPr>
        <w:ind w:left="-5"/>
      </w:pPr>
      <w:proofErr w:type="spellStart"/>
      <w:r>
        <w:t>Obec</w:t>
      </w:r>
      <w:proofErr w:type="spellEnd"/>
      <w:r>
        <w:t xml:space="preserve"> </w:t>
      </w:r>
      <w:proofErr w:type="spellStart"/>
      <w:r>
        <w:t>Kajal</w:t>
      </w:r>
      <w:proofErr w:type="spellEnd"/>
      <w:r w:rsidR="004635BC">
        <w:t xml:space="preserve">, na </w:t>
      </w:r>
      <w:proofErr w:type="spellStart"/>
      <w:r w:rsidR="004635BC">
        <w:t>základe</w:t>
      </w:r>
      <w:proofErr w:type="spellEnd"/>
      <w:r w:rsidR="004635BC">
        <w:t xml:space="preserve"> </w:t>
      </w:r>
      <w:proofErr w:type="spellStart"/>
      <w:r w:rsidR="004635BC">
        <w:t>samostatnej</w:t>
      </w:r>
      <w:proofErr w:type="spellEnd"/>
      <w:r w:rsidR="004635BC">
        <w:t xml:space="preserve"> </w:t>
      </w:r>
      <w:proofErr w:type="spellStart"/>
      <w:r w:rsidR="004635BC">
        <w:t>pôsobnosti</w:t>
      </w:r>
      <w:proofErr w:type="spellEnd"/>
      <w:r w:rsidR="004635BC">
        <w:t xml:space="preserve"> </w:t>
      </w:r>
      <w:proofErr w:type="spellStart"/>
      <w:r w:rsidR="004635BC">
        <w:t>podľa</w:t>
      </w:r>
      <w:proofErr w:type="spellEnd"/>
      <w:r w:rsidR="004635BC">
        <w:t xml:space="preserve"> </w:t>
      </w:r>
      <w:proofErr w:type="spellStart"/>
      <w:r w:rsidR="004635BC">
        <w:t>Článku</w:t>
      </w:r>
      <w:proofErr w:type="spellEnd"/>
      <w:r w:rsidR="004635BC">
        <w:t xml:space="preserve"> 68 </w:t>
      </w:r>
      <w:proofErr w:type="spellStart"/>
      <w:r w:rsidR="004635BC">
        <w:t>Ústavy</w:t>
      </w:r>
      <w:proofErr w:type="spellEnd"/>
      <w:r w:rsidR="004635BC">
        <w:t xml:space="preserve"> </w:t>
      </w:r>
      <w:proofErr w:type="spellStart"/>
      <w:r w:rsidR="004635BC">
        <w:t>Slovenskej</w:t>
      </w:r>
      <w:proofErr w:type="spellEnd"/>
      <w:r w:rsidR="004635BC">
        <w:t xml:space="preserve"> </w:t>
      </w:r>
      <w:proofErr w:type="spellStart"/>
      <w:r w:rsidR="004635BC">
        <w:t>republiky</w:t>
      </w:r>
      <w:proofErr w:type="spellEnd"/>
      <w:r w:rsidR="004635BC">
        <w:t xml:space="preserve"> a v </w:t>
      </w:r>
      <w:proofErr w:type="spellStart"/>
      <w:r w:rsidR="004635BC">
        <w:t>súlade</w:t>
      </w:r>
      <w:proofErr w:type="spellEnd"/>
      <w:r w:rsidR="004635BC">
        <w:t xml:space="preserve"> s </w:t>
      </w:r>
      <w:proofErr w:type="spellStart"/>
      <w:r w:rsidR="004635BC">
        <w:t>ustanoveniami</w:t>
      </w:r>
      <w:proofErr w:type="spellEnd"/>
      <w:r w:rsidR="004635BC">
        <w:t xml:space="preserve"> § 4 </w:t>
      </w:r>
      <w:proofErr w:type="spellStart"/>
      <w:r w:rsidR="004635BC">
        <w:t>ods</w:t>
      </w:r>
      <w:proofErr w:type="spellEnd"/>
      <w:r w:rsidR="004635BC">
        <w:t xml:space="preserve">. 3 </w:t>
      </w:r>
      <w:proofErr w:type="spellStart"/>
      <w:r w:rsidR="004635BC">
        <w:t>písm</w:t>
      </w:r>
      <w:proofErr w:type="spellEnd"/>
      <w:r w:rsidR="004635BC">
        <w:t xml:space="preserve">. c) a § 6 </w:t>
      </w:r>
      <w:proofErr w:type="spellStart"/>
      <w:r w:rsidR="004635BC">
        <w:t>ods</w:t>
      </w:r>
      <w:proofErr w:type="spellEnd"/>
      <w:r w:rsidR="004635BC">
        <w:t xml:space="preserve">. 1 </w:t>
      </w:r>
      <w:proofErr w:type="spellStart"/>
      <w:r w:rsidR="004635BC">
        <w:t>zákona</w:t>
      </w:r>
      <w:proofErr w:type="spellEnd"/>
      <w:r w:rsidR="004635BC">
        <w:t xml:space="preserve"> SNR č. 369/1990 </w:t>
      </w:r>
      <w:proofErr w:type="spellStart"/>
      <w:r w:rsidR="004635BC">
        <w:t>Zb</w:t>
      </w:r>
      <w:proofErr w:type="spellEnd"/>
      <w:r w:rsidR="004635BC">
        <w:t xml:space="preserve">. o </w:t>
      </w:r>
      <w:proofErr w:type="spellStart"/>
      <w:r w:rsidR="004635BC">
        <w:t>obecnom</w:t>
      </w:r>
      <w:proofErr w:type="spellEnd"/>
      <w:r w:rsidR="004635BC">
        <w:t xml:space="preserve"> </w:t>
      </w:r>
      <w:proofErr w:type="spellStart"/>
      <w:r w:rsidR="004635BC">
        <w:t>zriadení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predpisov</w:t>
      </w:r>
      <w:proofErr w:type="spellEnd"/>
      <w:r w:rsidR="004635BC">
        <w:t xml:space="preserve">, v </w:t>
      </w:r>
      <w:proofErr w:type="spellStart"/>
      <w:r w:rsidR="004635BC">
        <w:t>súlade</w:t>
      </w:r>
      <w:proofErr w:type="spellEnd"/>
      <w:r w:rsidR="004635BC">
        <w:t xml:space="preserve"> </w:t>
      </w:r>
      <w:proofErr w:type="spellStart"/>
      <w:r w:rsidR="004635BC">
        <w:t>so</w:t>
      </w:r>
      <w:proofErr w:type="spellEnd"/>
      <w:r w:rsidR="004635BC">
        <w:t xml:space="preserve"> </w:t>
      </w:r>
      <w:proofErr w:type="spellStart"/>
      <w:r w:rsidR="004635BC">
        <w:t>zákonom</w:t>
      </w:r>
      <w:proofErr w:type="spellEnd"/>
      <w:r w:rsidR="004635BC">
        <w:t xml:space="preserve"> č. 582/2</w:t>
      </w:r>
      <w:r w:rsidR="004635BC">
        <w:t xml:space="preserve">004 </w:t>
      </w:r>
      <w:proofErr w:type="spellStart"/>
      <w:r w:rsidR="004635BC">
        <w:t>Z.z</w:t>
      </w:r>
      <w:proofErr w:type="spellEnd"/>
      <w:r w:rsidR="004635BC">
        <w:t xml:space="preserve">. o </w:t>
      </w:r>
      <w:proofErr w:type="spellStart"/>
      <w:r w:rsidR="004635BC">
        <w:t>miestnych</w:t>
      </w:r>
      <w:proofErr w:type="spellEnd"/>
      <w:r w:rsidR="004635BC">
        <w:t xml:space="preserve"> </w:t>
      </w:r>
      <w:proofErr w:type="spellStart"/>
      <w:r w:rsidR="004635BC">
        <w:t>daniach</w:t>
      </w:r>
      <w:proofErr w:type="spellEnd"/>
      <w:r w:rsidR="004635BC">
        <w:t xml:space="preserve"> a </w:t>
      </w:r>
      <w:proofErr w:type="spellStart"/>
      <w:r w:rsidR="004635BC">
        <w:t>miestnom</w:t>
      </w:r>
      <w:proofErr w:type="spellEnd"/>
      <w:r w:rsidR="004635BC">
        <w:t xml:space="preserve"> </w:t>
      </w:r>
      <w:proofErr w:type="spellStart"/>
      <w:r w:rsidR="004635BC">
        <w:t>poplatku</w:t>
      </w:r>
      <w:proofErr w:type="spellEnd"/>
      <w:r w:rsidR="004635BC">
        <w:t xml:space="preserve"> </w:t>
      </w:r>
      <w:proofErr w:type="spellStart"/>
      <w:r w:rsidR="004635BC">
        <w:t>za</w:t>
      </w:r>
      <w:proofErr w:type="spellEnd"/>
      <w:r w:rsidR="004635BC">
        <w:t xml:space="preserve"> </w:t>
      </w:r>
      <w:proofErr w:type="spellStart"/>
      <w:r w:rsidR="004635BC">
        <w:t>komunálne</w:t>
      </w:r>
      <w:proofErr w:type="spellEnd"/>
      <w:r w:rsidR="004635BC">
        <w:t xml:space="preserve"> </w:t>
      </w:r>
      <w:proofErr w:type="spellStart"/>
      <w:r w:rsidR="004635BC">
        <w:t>odpady</w:t>
      </w:r>
      <w:proofErr w:type="spellEnd"/>
      <w:r w:rsidR="004635BC">
        <w:t xml:space="preserve"> a </w:t>
      </w:r>
      <w:proofErr w:type="spellStart"/>
      <w:r w:rsidR="004635BC">
        <w:t>drobné</w:t>
      </w:r>
      <w:proofErr w:type="spellEnd"/>
      <w:r w:rsidR="004635BC">
        <w:t xml:space="preserve"> </w:t>
      </w:r>
      <w:proofErr w:type="spellStart"/>
      <w:r w:rsidR="004635BC">
        <w:t>stavebné</w:t>
      </w:r>
      <w:proofErr w:type="spellEnd"/>
      <w:r w:rsidR="004635BC">
        <w:t xml:space="preserve"> </w:t>
      </w:r>
      <w:proofErr w:type="spellStart"/>
      <w:r w:rsidR="004635BC">
        <w:t>odpady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predpisov</w:t>
      </w:r>
      <w:proofErr w:type="spellEnd"/>
      <w:r w:rsidR="004635BC">
        <w:t xml:space="preserve">, </w:t>
      </w:r>
      <w:proofErr w:type="spellStart"/>
      <w:r w:rsidR="004635BC">
        <w:t>zákona</w:t>
      </w:r>
      <w:proofErr w:type="spellEnd"/>
      <w:r w:rsidR="004635BC">
        <w:t xml:space="preserve"> č. 583/2004 Z. z. o </w:t>
      </w:r>
      <w:proofErr w:type="spellStart"/>
      <w:r w:rsidR="004635BC">
        <w:t>rozpočtových</w:t>
      </w:r>
      <w:proofErr w:type="spellEnd"/>
      <w:r w:rsidR="004635BC">
        <w:t xml:space="preserve"> </w:t>
      </w:r>
      <w:proofErr w:type="spellStart"/>
      <w:r w:rsidR="004635BC">
        <w:t>pravidlách</w:t>
      </w:r>
      <w:proofErr w:type="spellEnd"/>
      <w:r w:rsidR="004635BC">
        <w:t xml:space="preserve"> </w:t>
      </w:r>
      <w:proofErr w:type="spellStart"/>
      <w:r w:rsidR="004635BC">
        <w:t>územnej</w:t>
      </w:r>
      <w:proofErr w:type="spellEnd"/>
      <w:r w:rsidR="004635BC">
        <w:t xml:space="preserve"> </w:t>
      </w:r>
      <w:proofErr w:type="spellStart"/>
      <w:r w:rsidR="004635BC">
        <w:t>samosprávy</w:t>
      </w:r>
      <w:proofErr w:type="spellEnd"/>
      <w:r w:rsidR="004635BC">
        <w:t xml:space="preserve"> a o </w:t>
      </w:r>
      <w:proofErr w:type="spellStart"/>
      <w:r w:rsidR="004635BC">
        <w:t>zmene</w:t>
      </w:r>
      <w:proofErr w:type="spellEnd"/>
      <w:r w:rsidR="004635BC">
        <w:t xml:space="preserve"> a </w:t>
      </w:r>
      <w:proofErr w:type="spellStart"/>
      <w:r w:rsidR="004635BC">
        <w:t>doplnení</w:t>
      </w:r>
      <w:proofErr w:type="spellEnd"/>
      <w:r w:rsidR="004635BC">
        <w:t xml:space="preserve"> </w:t>
      </w:r>
      <w:proofErr w:type="spellStart"/>
      <w:r w:rsidR="004635BC">
        <w:t>niektorých</w:t>
      </w:r>
      <w:proofErr w:type="spellEnd"/>
      <w:r w:rsidR="004635BC">
        <w:t xml:space="preserve"> </w:t>
      </w:r>
      <w:proofErr w:type="spellStart"/>
      <w:r w:rsidR="004635BC">
        <w:t>zákonov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pre</w:t>
      </w:r>
      <w:r w:rsidR="004635BC">
        <w:t>dpisov</w:t>
      </w:r>
      <w:proofErr w:type="spellEnd"/>
      <w:r w:rsidR="004635BC">
        <w:t xml:space="preserve">, </w:t>
      </w:r>
      <w:proofErr w:type="spellStart"/>
      <w:r w:rsidR="004635BC">
        <w:t>zákona</w:t>
      </w:r>
      <w:proofErr w:type="spellEnd"/>
      <w:r w:rsidR="004635BC">
        <w:t xml:space="preserve"> č. 447/2015 </w:t>
      </w:r>
      <w:proofErr w:type="spellStart"/>
      <w:r w:rsidR="004635BC">
        <w:t>Z.z</w:t>
      </w:r>
      <w:proofErr w:type="spellEnd"/>
      <w:r w:rsidR="004635BC">
        <w:t xml:space="preserve">. o </w:t>
      </w:r>
      <w:proofErr w:type="spellStart"/>
      <w:r w:rsidR="004635BC">
        <w:t>miestnom</w:t>
      </w:r>
      <w:proofErr w:type="spellEnd"/>
      <w:r w:rsidR="004635BC">
        <w:t xml:space="preserve"> </w:t>
      </w:r>
      <w:proofErr w:type="spellStart"/>
      <w:r w:rsidR="004635BC">
        <w:t>poplatku</w:t>
      </w:r>
      <w:proofErr w:type="spellEnd"/>
      <w:r w:rsidR="004635BC">
        <w:t xml:space="preserve"> </w:t>
      </w:r>
      <w:proofErr w:type="spellStart"/>
      <w:r w:rsidR="004635BC">
        <w:t>za</w:t>
      </w:r>
      <w:proofErr w:type="spellEnd"/>
      <w:r w:rsidR="004635BC">
        <w:t xml:space="preserve"> </w:t>
      </w:r>
      <w:proofErr w:type="spellStart"/>
      <w:r w:rsidR="004635BC">
        <w:t>rozvoj</w:t>
      </w:r>
      <w:proofErr w:type="spellEnd"/>
      <w:r w:rsidR="004635BC">
        <w:t xml:space="preserve"> a o </w:t>
      </w:r>
      <w:proofErr w:type="spellStart"/>
      <w:r w:rsidR="004635BC">
        <w:t>zmene</w:t>
      </w:r>
      <w:proofErr w:type="spellEnd"/>
      <w:r w:rsidR="004635BC">
        <w:t xml:space="preserve"> a </w:t>
      </w:r>
      <w:proofErr w:type="spellStart"/>
      <w:r w:rsidR="004635BC">
        <w:t>doplnení</w:t>
      </w:r>
      <w:proofErr w:type="spellEnd"/>
      <w:r w:rsidR="004635BC">
        <w:t xml:space="preserve"> </w:t>
      </w:r>
      <w:proofErr w:type="spellStart"/>
      <w:r w:rsidR="004635BC">
        <w:t>niektorých</w:t>
      </w:r>
      <w:proofErr w:type="spellEnd"/>
      <w:r w:rsidR="004635BC">
        <w:t xml:space="preserve"> </w:t>
      </w:r>
      <w:proofErr w:type="spellStart"/>
      <w:r w:rsidR="004635BC">
        <w:t>zákonov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predpisov</w:t>
      </w:r>
      <w:proofErr w:type="spellEnd"/>
      <w:r w:rsidR="004635BC">
        <w:t xml:space="preserve"> a </w:t>
      </w:r>
      <w:proofErr w:type="spellStart"/>
      <w:r w:rsidR="004635BC">
        <w:t>zákona</w:t>
      </w:r>
      <w:proofErr w:type="spellEnd"/>
      <w:r w:rsidR="004635BC">
        <w:t xml:space="preserve"> č. 50/1976 </w:t>
      </w:r>
      <w:proofErr w:type="spellStart"/>
      <w:r w:rsidR="004635BC">
        <w:t>Zb</w:t>
      </w:r>
      <w:proofErr w:type="spellEnd"/>
      <w:r w:rsidR="004635BC">
        <w:t xml:space="preserve">. o </w:t>
      </w:r>
      <w:proofErr w:type="spellStart"/>
      <w:r w:rsidR="004635BC">
        <w:t>územnom</w:t>
      </w:r>
      <w:proofErr w:type="spellEnd"/>
      <w:r w:rsidR="004635BC">
        <w:t xml:space="preserve"> </w:t>
      </w:r>
      <w:proofErr w:type="spellStart"/>
      <w:r w:rsidR="004635BC">
        <w:t>plánovaní</w:t>
      </w:r>
      <w:proofErr w:type="spellEnd"/>
      <w:r w:rsidR="004635BC">
        <w:t xml:space="preserve"> a </w:t>
      </w:r>
      <w:proofErr w:type="spellStart"/>
      <w:r w:rsidR="004635BC">
        <w:t>stavebnom</w:t>
      </w:r>
      <w:proofErr w:type="spellEnd"/>
      <w:r w:rsidR="004635BC">
        <w:t xml:space="preserve"> </w:t>
      </w:r>
      <w:proofErr w:type="spellStart"/>
      <w:r w:rsidR="004635BC">
        <w:t>poriadku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predpisov</w:t>
      </w:r>
      <w:proofErr w:type="spellEnd"/>
      <w:r w:rsidR="004635BC">
        <w:t xml:space="preserve"> </w:t>
      </w:r>
      <w:proofErr w:type="spellStart"/>
      <w:r w:rsidR="004635BC">
        <w:t>vydáva</w:t>
      </w:r>
      <w:proofErr w:type="spellEnd"/>
      <w:r w:rsidR="004635BC">
        <w:t xml:space="preserve"> </w:t>
      </w:r>
      <w:proofErr w:type="spellStart"/>
      <w:r w:rsidR="004635BC">
        <w:t>tento</w:t>
      </w:r>
      <w:proofErr w:type="spellEnd"/>
      <w:r w:rsidR="004635BC">
        <w:t xml:space="preserve"> </w:t>
      </w:r>
    </w:p>
    <w:p w:rsidR="00B6110C" w:rsidRDefault="004635BC">
      <w:pPr>
        <w:spacing w:after="2" w:line="259" w:lineRule="auto"/>
        <w:ind w:left="0" w:right="0" w:firstLine="0"/>
        <w:jc w:val="left"/>
      </w:pPr>
      <w:r>
        <w:t xml:space="preserve"> </w:t>
      </w:r>
    </w:p>
    <w:p w:rsidR="00B6110C" w:rsidRDefault="004635BC">
      <w:pPr>
        <w:spacing w:after="56" w:line="259" w:lineRule="auto"/>
        <w:ind w:left="0" w:right="0" w:firstLine="0"/>
        <w:jc w:val="left"/>
      </w:pPr>
      <w:r>
        <w:t xml:space="preserve"> </w:t>
      </w:r>
    </w:p>
    <w:p w:rsidR="00B6110C" w:rsidRDefault="004635BC">
      <w:pPr>
        <w:spacing w:after="33" w:line="259" w:lineRule="auto"/>
        <w:ind w:right="147"/>
        <w:jc w:val="center"/>
      </w:pPr>
      <w:proofErr w:type="spellStart"/>
      <w:r>
        <w:rPr>
          <w:b/>
        </w:rPr>
        <w:t>Návrh</w:t>
      </w:r>
      <w:proofErr w:type="spellEnd"/>
      <w:r>
        <w:rPr>
          <w:b/>
        </w:rPr>
        <w:t xml:space="preserve"> </w:t>
      </w:r>
    </w:p>
    <w:p w:rsidR="00B6110C" w:rsidRDefault="004635BC">
      <w:pPr>
        <w:spacing w:after="13" w:line="259" w:lineRule="auto"/>
        <w:ind w:left="2033" w:right="0" w:firstLine="0"/>
        <w:jc w:val="left"/>
      </w:pPr>
      <w:proofErr w:type="spellStart"/>
      <w:r>
        <w:rPr>
          <w:b/>
        </w:rPr>
        <w:t>Dodato</w:t>
      </w:r>
      <w:r>
        <w:rPr>
          <w:b/>
        </w:rPr>
        <w:t>k</w:t>
      </w:r>
      <w:proofErr w:type="spellEnd"/>
      <w:r>
        <w:rPr>
          <w:b/>
        </w:rPr>
        <w:t xml:space="preserve"> č. 1 k </w:t>
      </w:r>
      <w:proofErr w:type="spellStart"/>
      <w:r>
        <w:rPr>
          <w:b/>
        </w:rPr>
        <w:t>Všeobecne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záväznému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nariadeniu</w:t>
      </w:r>
      <w:proofErr w:type="spellEnd"/>
      <w:r>
        <w:rPr>
          <w:b/>
        </w:rPr>
        <w:t xml:space="preserve"> </w:t>
      </w:r>
    </w:p>
    <w:p w:rsidR="00B6110C" w:rsidRDefault="004635BC">
      <w:pPr>
        <w:spacing w:after="2" w:line="259" w:lineRule="auto"/>
        <w:ind w:right="288"/>
        <w:jc w:val="center"/>
      </w:pPr>
      <w:r>
        <w:rPr>
          <w:b/>
        </w:rPr>
        <w:t xml:space="preserve">č. </w:t>
      </w:r>
      <w:r w:rsidR="007E1E48">
        <w:rPr>
          <w:b/>
        </w:rPr>
        <w:t>2</w:t>
      </w:r>
      <w:r>
        <w:rPr>
          <w:b/>
        </w:rPr>
        <w:t>/202</w:t>
      </w:r>
      <w:r w:rsidR="007E1E48">
        <w:rPr>
          <w:b/>
        </w:rPr>
        <w:t>3</w:t>
      </w:r>
      <w:r>
        <w:rPr>
          <w:b/>
        </w:rPr>
        <w:t xml:space="preserve"> o </w:t>
      </w:r>
      <w:proofErr w:type="spellStart"/>
      <w:r>
        <w:rPr>
          <w:b/>
        </w:rPr>
        <w:t>miestnom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rozvoj</w:t>
      </w:r>
      <w:proofErr w:type="spellEnd"/>
      <w:r>
        <w:rPr>
          <w:b/>
        </w:rPr>
        <w:t xml:space="preserve"> </w:t>
      </w:r>
    </w:p>
    <w:p w:rsidR="00B6110C" w:rsidRDefault="004635BC">
      <w:pPr>
        <w:spacing w:after="463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B6110C" w:rsidRDefault="007E1E48">
      <w:pPr>
        <w:spacing w:after="500"/>
        <w:ind w:left="-5" w:right="0"/>
      </w:pPr>
      <w:proofErr w:type="spellStart"/>
      <w:r>
        <w:t>Obec</w:t>
      </w:r>
      <w:proofErr w:type="spellEnd"/>
      <w:r>
        <w:t xml:space="preserve"> </w:t>
      </w:r>
      <w:proofErr w:type="spellStart"/>
      <w:r>
        <w:t>Kajal</w:t>
      </w:r>
      <w:proofErr w:type="spellEnd"/>
      <w:r w:rsidR="004635BC">
        <w:t xml:space="preserve"> v </w:t>
      </w:r>
      <w:proofErr w:type="spellStart"/>
      <w:r w:rsidR="004635BC">
        <w:t>zmysle</w:t>
      </w:r>
      <w:proofErr w:type="spellEnd"/>
      <w:r w:rsidR="004635BC">
        <w:t xml:space="preserve"> § 6 </w:t>
      </w:r>
      <w:proofErr w:type="spellStart"/>
      <w:r w:rsidR="004635BC">
        <w:t>ods</w:t>
      </w:r>
      <w:proofErr w:type="spellEnd"/>
      <w:r w:rsidR="004635BC">
        <w:t xml:space="preserve">. 1 </w:t>
      </w:r>
      <w:proofErr w:type="spellStart"/>
      <w:r w:rsidR="004635BC">
        <w:t>zákona</w:t>
      </w:r>
      <w:proofErr w:type="spellEnd"/>
      <w:r w:rsidR="004635BC">
        <w:t xml:space="preserve"> č. 369/1990 </w:t>
      </w:r>
      <w:proofErr w:type="spellStart"/>
      <w:r w:rsidR="004635BC">
        <w:t>Zb</w:t>
      </w:r>
      <w:proofErr w:type="spellEnd"/>
      <w:r w:rsidR="004635BC">
        <w:t xml:space="preserve">. o </w:t>
      </w:r>
      <w:proofErr w:type="spellStart"/>
      <w:r w:rsidR="004635BC">
        <w:t>obecnom</w:t>
      </w:r>
      <w:proofErr w:type="spellEnd"/>
      <w:r w:rsidR="004635BC">
        <w:t xml:space="preserve"> </w:t>
      </w:r>
      <w:proofErr w:type="spellStart"/>
      <w:r w:rsidR="004635BC">
        <w:t>zriadení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zmien</w:t>
      </w:r>
      <w:proofErr w:type="spellEnd"/>
      <w:r w:rsidR="004635BC">
        <w:t xml:space="preserve"> a </w:t>
      </w:r>
      <w:proofErr w:type="spellStart"/>
      <w:r w:rsidR="004635BC">
        <w:t>doplnkov</w:t>
      </w:r>
      <w:proofErr w:type="spellEnd"/>
      <w:r w:rsidR="004635BC">
        <w:t xml:space="preserve"> a </w:t>
      </w:r>
      <w:proofErr w:type="spellStart"/>
      <w:r w:rsidR="004635BC">
        <w:t>podľa</w:t>
      </w:r>
      <w:proofErr w:type="spellEnd"/>
      <w:r w:rsidR="004635BC">
        <w:t xml:space="preserve"> </w:t>
      </w:r>
      <w:proofErr w:type="spellStart"/>
      <w:r w:rsidR="004635BC">
        <w:t>zákona</w:t>
      </w:r>
      <w:proofErr w:type="spellEnd"/>
      <w:r w:rsidR="004635BC">
        <w:t xml:space="preserve"> č. č. 447/2015 </w:t>
      </w:r>
      <w:proofErr w:type="spellStart"/>
      <w:r w:rsidR="004635BC">
        <w:t>Z.z</w:t>
      </w:r>
      <w:proofErr w:type="spellEnd"/>
      <w:r w:rsidR="004635BC">
        <w:t xml:space="preserve">. o </w:t>
      </w:r>
      <w:proofErr w:type="spellStart"/>
      <w:r w:rsidR="004635BC">
        <w:t>miestnom</w:t>
      </w:r>
      <w:proofErr w:type="spellEnd"/>
      <w:r w:rsidR="004635BC">
        <w:t xml:space="preserve"> </w:t>
      </w:r>
      <w:proofErr w:type="spellStart"/>
      <w:r w:rsidR="004635BC">
        <w:t>poplatku</w:t>
      </w:r>
      <w:proofErr w:type="spellEnd"/>
      <w:r w:rsidR="004635BC">
        <w:t xml:space="preserve"> </w:t>
      </w:r>
      <w:proofErr w:type="spellStart"/>
      <w:r w:rsidR="004635BC">
        <w:t>za</w:t>
      </w:r>
      <w:proofErr w:type="spellEnd"/>
      <w:r w:rsidR="004635BC">
        <w:t xml:space="preserve"> </w:t>
      </w:r>
      <w:proofErr w:type="spellStart"/>
      <w:r w:rsidR="004635BC">
        <w:t>ro</w:t>
      </w:r>
      <w:r w:rsidR="004635BC">
        <w:t>zvoj</w:t>
      </w:r>
      <w:proofErr w:type="spellEnd"/>
      <w:r w:rsidR="004635BC">
        <w:t xml:space="preserve"> a o </w:t>
      </w:r>
      <w:proofErr w:type="spellStart"/>
      <w:r w:rsidR="004635BC">
        <w:t>zmene</w:t>
      </w:r>
      <w:proofErr w:type="spellEnd"/>
      <w:r w:rsidR="004635BC">
        <w:t xml:space="preserve"> a </w:t>
      </w:r>
      <w:proofErr w:type="spellStart"/>
      <w:r w:rsidR="004635BC">
        <w:t>doplnení</w:t>
      </w:r>
      <w:proofErr w:type="spellEnd"/>
      <w:r w:rsidR="004635BC">
        <w:t xml:space="preserve"> </w:t>
      </w:r>
      <w:proofErr w:type="spellStart"/>
      <w:r w:rsidR="004635BC">
        <w:t>niektorých</w:t>
      </w:r>
      <w:proofErr w:type="spellEnd"/>
      <w:r w:rsidR="004635BC">
        <w:t xml:space="preserve"> </w:t>
      </w:r>
      <w:proofErr w:type="spellStart"/>
      <w:r w:rsidR="004635BC">
        <w:t>zákonov</w:t>
      </w:r>
      <w:proofErr w:type="spellEnd"/>
      <w:r w:rsidR="004635BC">
        <w:t xml:space="preserve"> v </w:t>
      </w:r>
      <w:proofErr w:type="spellStart"/>
      <w:r w:rsidR="004635BC">
        <w:t>znení</w:t>
      </w:r>
      <w:proofErr w:type="spellEnd"/>
      <w:r w:rsidR="004635BC">
        <w:t xml:space="preserve"> </w:t>
      </w:r>
      <w:proofErr w:type="spellStart"/>
      <w:r w:rsidR="004635BC">
        <w:t>neskorších</w:t>
      </w:r>
      <w:proofErr w:type="spellEnd"/>
      <w:r w:rsidR="004635BC">
        <w:t xml:space="preserve"> </w:t>
      </w:r>
      <w:proofErr w:type="spellStart"/>
      <w:r w:rsidR="004635BC">
        <w:t>predpisov</w:t>
      </w:r>
      <w:proofErr w:type="spellEnd"/>
      <w:r w:rsidR="004635BC">
        <w:t xml:space="preserve"> </w:t>
      </w:r>
      <w:proofErr w:type="spellStart"/>
      <w:r w:rsidR="004635BC">
        <w:t>vydáva</w:t>
      </w:r>
      <w:proofErr w:type="spellEnd"/>
      <w:r w:rsidR="004635BC">
        <w:t xml:space="preserve"> </w:t>
      </w:r>
      <w:proofErr w:type="spellStart"/>
      <w:r w:rsidR="004635BC">
        <w:t>tento</w:t>
      </w:r>
      <w:proofErr w:type="spellEnd"/>
      <w:r w:rsidR="004635BC">
        <w:t xml:space="preserve"> </w:t>
      </w:r>
      <w:proofErr w:type="spellStart"/>
      <w:r w:rsidR="004635BC">
        <w:t>dodatok</w:t>
      </w:r>
      <w:proofErr w:type="spellEnd"/>
      <w:r w:rsidR="004635BC">
        <w:t xml:space="preserve"> č. 1 k </w:t>
      </w:r>
      <w:proofErr w:type="spellStart"/>
      <w:r w:rsidR="004635BC">
        <w:t>všeobecne</w:t>
      </w:r>
      <w:proofErr w:type="spellEnd"/>
      <w:r w:rsidR="004635BC">
        <w:t xml:space="preserve"> </w:t>
      </w:r>
      <w:proofErr w:type="spellStart"/>
      <w:r w:rsidR="004635BC">
        <w:t>záväznému</w:t>
      </w:r>
      <w:proofErr w:type="spellEnd"/>
      <w:r w:rsidR="004635BC">
        <w:t xml:space="preserve"> </w:t>
      </w:r>
      <w:proofErr w:type="spellStart"/>
      <w:r w:rsidR="004635BC">
        <w:t>nariadeniu</w:t>
      </w:r>
      <w:proofErr w:type="spellEnd"/>
      <w:r w:rsidR="004635BC">
        <w:t xml:space="preserve"> č. </w:t>
      </w:r>
      <w:r>
        <w:t>2</w:t>
      </w:r>
      <w:r w:rsidR="004635BC">
        <w:t>/202</w:t>
      </w:r>
      <w:r>
        <w:t>3</w:t>
      </w:r>
      <w:r w:rsidR="004635BC">
        <w:t xml:space="preserve"> o </w:t>
      </w:r>
      <w:proofErr w:type="spellStart"/>
      <w:r w:rsidR="004635BC">
        <w:t>miestnom</w:t>
      </w:r>
      <w:proofErr w:type="spellEnd"/>
      <w:r w:rsidR="004635BC">
        <w:t xml:space="preserve"> </w:t>
      </w:r>
      <w:proofErr w:type="spellStart"/>
      <w:r w:rsidR="004635BC">
        <w:t>poplatku</w:t>
      </w:r>
      <w:proofErr w:type="spellEnd"/>
      <w:r w:rsidR="004635BC">
        <w:t xml:space="preserve"> </w:t>
      </w:r>
      <w:proofErr w:type="spellStart"/>
      <w:r w:rsidR="004635BC">
        <w:t>za</w:t>
      </w:r>
      <w:proofErr w:type="spellEnd"/>
      <w:r w:rsidR="004635BC">
        <w:t xml:space="preserve"> </w:t>
      </w:r>
      <w:proofErr w:type="spellStart"/>
      <w:r w:rsidR="004635BC">
        <w:t>rozvoj</w:t>
      </w:r>
      <w:proofErr w:type="spellEnd"/>
      <w:r w:rsidR="004635BC">
        <w:t xml:space="preserve"> (</w:t>
      </w:r>
      <w:proofErr w:type="spellStart"/>
      <w:r w:rsidR="004635BC">
        <w:t>ďalej</w:t>
      </w:r>
      <w:proofErr w:type="spellEnd"/>
      <w:r w:rsidR="004635BC">
        <w:t xml:space="preserve"> len „</w:t>
      </w:r>
      <w:proofErr w:type="gramStart"/>
      <w:r w:rsidR="004635BC">
        <w:t>VZN“</w:t>
      </w:r>
      <w:proofErr w:type="gramEnd"/>
      <w:r w:rsidR="004635BC">
        <w:t xml:space="preserve">) . </w:t>
      </w:r>
    </w:p>
    <w:p w:rsidR="00B6110C" w:rsidRDefault="004635BC">
      <w:pPr>
        <w:spacing w:after="2" w:line="259" w:lineRule="auto"/>
        <w:ind w:right="0"/>
        <w:jc w:val="center"/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I. </w:t>
      </w:r>
    </w:p>
    <w:p w:rsidR="00B6110C" w:rsidRDefault="004635BC">
      <w:pPr>
        <w:spacing w:after="28" w:line="259" w:lineRule="auto"/>
        <w:ind w:left="59" w:right="0" w:firstLine="0"/>
        <w:jc w:val="center"/>
      </w:pPr>
      <w:r>
        <w:rPr>
          <w:b/>
        </w:rPr>
        <w:t xml:space="preserve"> </w:t>
      </w:r>
    </w:p>
    <w:p w:rsidR="00B6110C" w:rsidRDefault="004635BC">
      <w:pPr>
        <w:spacing w:after="333"/>
        <w:ind w:left="-5" w:right="0"/>
      </w:pPr>
      <w:r>
        <w:t xml:space="preserve">VZN č. </w:t>
      </w:r>
      <w:r w:rsidR="007E1E48">
        <w:t>2</w:t>
      </w:r>
      <w:r>
        <w:t>/202</w:t>
      </w:r>
      <w:r w:rsidR="007E1E48">
        <w:t>3</w:t>
      </w:r>
      <w:r>
        <w:t xml:space="preserve"> o </w:t>
      </w:r>
      <w:proofErr w:type="spellStart"/>
      <w:r>
        <w:t>miestnom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mení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: </w:t>
      </w:r>
    </w:p>
    <w:p w:rsidR="00B6110C" w:rsidRDefault="004635BC">
      <w:pPr>
        <w:spacing w:after="339"/>
        <w:ind w:left="370" w:right="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Článok</w:t>
      </w:r>
      <w:proofErr w:type="spellEnd"/>
      <w:r>
        <w:t xml:space="preserve"> </w:t>
      </w:r>
      <w:r w:rsidR="007E1E48">
        <w:t>III</w:t>
      </w:r>
      <w:r>
        <w:t xml:space="preserve"> </w:t>
      </w:r>
      <w:proofErr w:type="spellStart"/>
      <w:r>
        <w:t>Sadzba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mení</w:t>
      </w:r>
      <w:proofErr w:type="spellEnd"/>
      <w:r>
        <w:t xml:space="preserve"> a </w:t>
      </w:r>
      <w:proofErr w:type="spellStart"/>
      <w:r>
        <w:t>znie</w:t>
      </w:r>
      <w:proofErr w:type="spellEnd"/>
      <w:r>
        <w:t xml:space="preserve">: </w:t>
      </w:r>
    </w:p>
    <w:p w:rsidR="00B6110C" w:rsidRDefault="007E1E48" w:rsidP="007E1E48">
      <w:pPr>
        <w:ind w:left="284" w:right="0" w:firstLine="0"/>
      </w:pPr>
      <w:proofErr w:type="spellStart"/>
      <w:r>
        <w:t>S</w:t>
      </w:r>
      <w:r w:rsidR="004635BC">
        <w:t>adzby</w:t>
      </w:r>
      <w:proofErr w:type="spellEnd"/>
      <w:r w:rsidR="004635BC">
        <w:t xml:space="preserve"> </w:t>
      </w:r>
      <w:proofErr w:type="spellStart"/>
      <w:r w:rsidR="004635BC">
        <w:t>poplatku</w:t>
      </w:r>
      <w:proofErr w:type="spellEnd"/>
      <w:r w:rsidR="004635BC">
        <w:t xml:space="preserve"> </w:t>
      </w:r>
      <w:proofErr w:type="spellStart"/>
      <w:r w:rsidR="004635BC">
        <w:t>za</w:t>
      </w:r>
      <w:proofErr w:type="spellEnd"/>
      <w:r w:rsidR="004635BC">
        <w:t xml:space="preserve"> </w:t>
      </w:r>
      <w:proofErr w:type="spellStart"/>
      <w:r w:rsidR="004635BC">
        <w:t>rozvoj</w:t>
      </w:r>
      <w:proofErr w:type="spellEnd"/>
      <w:r w:rsidR="004635BC">
        <w:t xml:space="preserve"> </w:t>
      </w:r>
      <w:r>
        <w:t xml:space="preserve">v </w:t>
      </w:r>
      <w:proofErr w:type="spellStart"/>
      <w:r w:rsidR="004635BC">
        <w:t>katastráln</w:t>
      </w:r>
      <w:r>
        <w:t>om</w:t>
      </w:r>
      <w:proofErr w:type="spellEnd"/>
      <w:r w:rsidR="004635BC">
        <w:t xml:space="preserve"> </w:t>
      </w:r>
      <w:proofErr w:type="spellStart"/>
      <w:r w:rsidR="004635BC">
        <w:t>územ</w:t>
      </w:r>
      <w:r>
        <w:t>í</w:t>
      </w:r>
      <w:proofErr w:type="spellEnd"/>
      <w:r>
        <w:t xml:space="preserve"> </w:t>
      </w:r>
      <w:r>
        <w:rPr>
          <w:lang w:val="sk-SK"/>
        </w:rPr>
        <w:t>Kajal sa ustanovujú v nasledovnej výške za každý aj začatý m2 podlahovej plochy nadzemnej časti stavby pre stavby v členení</w:t>
      </w:r>
      <w:r w:rsidR="004635BC">
        <w:t xml:space="preserve">: </w:t>
      </w:r>
    </w:p>
    <w:tbl>
      <w:tblPr>
        <w:tblStyle w:val="TableGrid"/>
        <w:tblW w:w="8670" w:type="dxa"/>
        <w:tblInd w:w="199" w:type="dxa"/>
        <w:tblCellMar>
          <w:top w:w="9" w:type="dxa"/>
          <w:left w:w="12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62"/>
        <w:gridCol w:w="7172"/>
        <w:gridCol w:w="936"/>
      </w:tblGrid>
      <w:tr w:rsidR="00B6110C">
        <w:trPr>
          <w:trHeight w:val="288"/>
        </w:trPr>
        <w:tc>
          <w:tcPr>
            <w:tcW w:w="7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18" w:right="0" w:firstLine="0"/>
              <w:jc w:val="center"/>
            </w:pPr>
            <w:r>
              <w:t>€/m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B6110C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2" w:firstLine="0"/>
              <w:jc w:val="center"/>
            </w:pPr>
            <w:r>
              <w:t xml:space="preserve">a)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stavby</w:t>
            </w:r>
            <w:proofErr w:type="spellEnd"/>
            <w:r>
              <w:t xml:space="preserve"> na </w:t>
            </w:r>
            <w:proofErr w:type="spellStart"/>
            <w:r>
              <w:t>bývanie</w:t>
            </w:r>
            <w:proofErr w:type="spellEnd"/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7E1E48">
            <w:pPr>
              <w:spacing w:after="0" w:line="259" w:lineRule="auto"/>
              <w:ind w:left="0" w:right="0" w:firstLine="0"/>
              <w:jc w:val="right"/>
            </w:pPr>
            <w:r>
              <w:t>50</w:t>
            </w:r>
            <w:r w:rsidR="004635BC">
              <w:t>,00</w:t>
            </w:r>
          </w:p>
        </w:tc>
      </w:tr>
      <w:tr w:rsidR="00B6110C">
        <w:trPr>
          <w:trHeight w:val="7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10C" w:rsidRDefault="004635BC">
            <w:pPr>
              <w:spacing w:after="0" w:line="259" w:lineRule="auto"/>
              <w:ind w:left="0" w:right="2" w:firstLine="0"/>
              <w:jc w:val="center"/>
            </w:pPr>
            <w:r>
              <w:t xml:space="preserve">b)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47" w:line="224" w:lineRule="auto"/>
              <w:ind w:left="0" w:right="0" w:firstLine="0"/>
              <w:jc w:val="left"/>
            </w:pPr>
            <w:proofErr w:type="spellStart"/>
            <w:r>
              <w:t>stavby</w:t>
            </w:r>
            <w:proofErr w:type="spellEnd"/>
            <w:r>
              <w:t xml:space="preserve"> na </w:t>
            </w:r>
            <w:proofErr w:type="spellStart"/>
            <w:r>
              <w:t>pôdohospodársku</w:t>
            </w:r>
            <w:proofErr w:type="spellEnd"/>
            <w:r>
              <w:t xml:space="preserve"> </w:t>
            </w:r>
            <w:proofErr w:type="spellStart"/>
            <w:r>
              <w:t>produkciu</w:t>
            </w:r>
            <w:proofErr w:type="spellEnd"/>
            <w:r>
              <w:t xml:space="preserve">, </w:t>
            </w:r>
            <w:proofErr w:type="spellStart"/>
            <w:r>
              <w:t>skleníky</w:t>
            </w:r>
            <w:proofErr w:type="spellEnd"/>
            <w:r>
              <w:t xml:space="preserve">, </w:t>
            </w:r>
            <w:proofErr w:type="spellStart"/>
            <w:r>
              <w:t>stavby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vodné</w:t>
            </w:r>
            <w:proofErr w:type="spellEnd"/>
            <w:r>
              <w:t xml:space="preserve"> </w:t>
            </w:r>
            <w:proofErr w:type="spellStart"/>
            <w:r>
              <w:t>hospodárstvo</w:t>
            </w:r>
            <w:proofErr w:type="spellEnd"/>
            <w:r>
              <w:t xml:space="preserve">, </w:t>
            </w:r>
            <w:proofErr w:type="spellStart"/>
            <w:r>
              <w:t>stavby</w:t>
            </w:r>
            <w:proofErr w:type="spellEnd"/>
            <w:r>
              <w:t xml:space="preserve"> </w:t>
            </w:r>
            <w:proofErr w:type="spellStart"/>
            <w:r>
              <w:t>využívané na skladovanie</w:t>
            </w:r>
            <w:proofErr w:type="spellEnd"/>
            <w:r>
              <w:t xml:space="preserve"> </w:t>
            </w:r>
            <w:proofErr w:type="spellStart"/>
            <w:r>
              <w:t>vlastnej</w:t>
            </w:r>
            <w:proofErr w:type="spellEnd"/>
            <w:r>
              <w:t xml:space="preserve"> </w:t>
            </w:r>
          </w:p>
          <w:p w:rsidR="00B6110C" w:rsidRDefault="004635B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pôdohospodárskej</w:t>
            </w:r>
            <w:proofErr w:type="spellEnd"/>
            <w:r>
              <w:t xml:space="preserve"> </w:t>
            </w:r>
            <w:proofErr w:type="spellStart"/>
            <w:r>
              <w:t>produkcie</w:t>
            </w:r>
            <w:proofErr w:type="spellEnd"/>
            <w:r>
              <w:t xml:space="preserve"> </w:t>
            </w:r>
            <w:proofErr w:type="spellStart"/>
            <w:r>
              <w:t>vrátane</w:t>
            </w:r>
            <w:proofErr w:type="spellEnd"/>
            <w:r>
              <w:t xml:space="preserve"> </w:t>
            </w:r>
            <w:proofErr w:type="spellStart"/>
            <w:r>
              <w:t>stavieb</w:t>
            </w:r>
            <w:proofErr w:type="spellEnd"/>
            <w:r>
              <w:t xml:space="preserve"> na </w:t>
            </w:r>
            <w:proofErr w:type="spellStart"/>
            <w:r>
              <w:t>vlastnú</w:t>
            </w:r>
            <w:proofErr w:type="spellEnd"/>
            <w:r>
              <w:t xml:space="preserve"> </w:t>
            </w:r>
            <w:proofErr w:type="spellStart"/>
            <w:r>
              <w:t>administratívu</w:t>
            </w:r>
            <w:proofErr w:type="spellEnd"/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10C" w:rsidRDefault="007E1E48">
            <w:pPr>
              <w:spacing w:after="0" w:line="259" w:lineRule="auto"/>
              <w:ind w:left="0" w:right="0" w:firstLine="0"/>
              <w:jc w:val="right"/>
            </w:pPr>
            <w:r>
              <w:t>1</w:t>
            </w:r>
            <w:r w:rsidR="004635BC">
              <w:t>5,00</w:t>
            </w:r>
          </w:p>
        </w:tc>
      </w:tr>
      <w:tr w:rsidR="00B6110C">
        <w:trPr>
          <w:trHeight w:val="5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10C" w:rsidRDefault="004635BC">
            <w:pPr>
              <w:spacing w:after="0" w:line="259" w:lineRule="auto"/>
              <w:ind w:left="0" w:right="2" w:firstLine="0"/>
              <w:jc w:val="center"/>
            </w:pPr>
            <w:r>
              <w:t xml:space="preserve">c)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priemyselné</w:t>
            </w:r>
            <w:proofErr w:type="spellEnd"/>
            <w:r>
              <w:t xml:space="preserve"> </w:t>
            </w:r>
            <w:proofErr w:type="spellStart"/>
            <w:r>
              <w:t>stavby</w:t>
            </w:r>
            <w:proofErr w:type="spellEnd"/>
            <w:r>
              <w:t xml:space="preserve"> a </w:t>
            </w:r>
            <w:proofErr w:type="spellStart"/>
            <w:r>
              <w:t>stavby</w:t>
            </w:r>
            <w:proofErr w:type="spellEnd"/>
            <w:r>
              <w:t xml:space="preserve"> </w:t>
            </w:r>
            <w:proofErr w:type="spellStart"/>
            <w:r>
              <w:t>využívané</w:t>
            </w:r>
            <w:proofErr w:type="spellEnd"/>
            <w:r>
              <w:t xml:space="preserve"> na </w:t>
            </w:r>
            <w:proofErr w:type="spellStart"/>
            <w:r>
              <w:t>skladovanie</w:t>
            </w:r>
            <w:proofErr w:type="spellEnd"/>
            <w:r>
              <w:t xml:space="preserve"> </w:t>
            </w:r>
            <w:proofErr w:type="spellStart"/>
            <w:r>
              <w:t>vrátane</w:t>
            </w:r>
            <w:proofErr w:type="spellEnd"/>
            <w:r>
              <w:t xml:space="preserve"> </w:t>
            </w:r>
            <w:proofErr w:type="spellStart"/>
            <w:r>
              <w:t>stavieb</w:t>
            </w:r>
            <w:proofErr w:type="spellEnd"/>
            <w:r>
              <w:t xml:space="preserve"> na </w:t>
            </w:r>
            <w:proofErr w:type="spellStart"/>
            <w:r>
              <w:t>vlastnú</w:t>
            </w:r>
            <w:proofErr w:type="spellEnd"/>
            <w:r>
              <w:t xml:space="preserve"> </w:t>
            </w:r>
            <w:proofErr w:type="spellStart"/>
            <w:r>
              <w:t>administratívu</w:t>
            </w:r>
            <w:proofErr w:type="spellEnd"/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10C" w:rsidRDefault="007E1E48">
            <w:pPr>
              <w:spacing w:after="0" w:line="259" w:lineRule="auto"/>
              <w:ind w:left="0" w:right="0" w:firstLine="0"/>
              <w:jc w:val="right"/>
            </w:pPr>
            <w:r>
              <w:t>40</w:t>
            </w:r>
            <w:r w:rsidR="004635BC">
              <w:t>,00</w:t>
            </w:r>
          </w:p>
        </w:tc>
      </w:tr>
      <w:tr w:rsidR="00B6110C">
        <w:trPr>
          <w:trHeight w:val="7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10C" w:rsidRDefault="004635BC">
            <w:pPr>
              <w:spacing w:after="0" w:line="259" w:lineRule="auto"/>
              <w:ind w:left="0" w:right="2" w:firstLine="0"/>
              <w:jc w:val="center"/>
            </w:pPr>
            <w:r>
              <w:t xml:space="preserve">d)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stavby</w:t>
            </w:r>
            <w:proofErr w:type="spellEnd"/>
            <w:r>
              <w:t xml:space="preserve"> na </w:t>
            </w:r>
            <w:proofErr w:type="spellStart"/>
            <w:r>
              <w:t>ostatné</w:t>
            </w:r>
            <w:proofErr w:type="spellEnd"/>
            <w:r>
              <w:t xml:space="preserve"> </w:t>
            </w:r>
            <w:proofErr w:type="spellStart"/>
            <w:r>
              <w:t>podnikanie</w:t>
            </w:r>
            <w:proofErr w:type="spellEnd"/>
            <w:r>
              <w:t xml:space="preserve"> a na </w:t>
            </w:r>
            <w:proofErr w:type="spellStart"/>
            <w:r>
              <w:t>zárobkovú</w:t>
            </w:r>
            <w:proofErr w:type="spellEnd"/>
            <w:r>
              <w:t xml:space="preserve"> </w:t>
            </w:r>
            <w:proofErr w:type="spellStart"/>
            <w:r>
              <w:t>činnosť</w:t>
            </w:r>
            <w:proofErr w:type="spellEnd"/>
            <w:r>
              <w:t xml:space="preserve">, </w:t>
            </w:r>
            <w:proofErr w:type="spellStart"/>
            <w:r>
              <w:t>stavby</w:t>
            </w:r>
            <w:proofErr w:type="spellEnd"/>
            <w:r>
              <w:t xml:space="preserve"> </w:t>
            </w:r>
            <w:proofErr w:type="spellStart"/>
            <w:r>
              <w:t>využívané</w:t>
            </w:r>
            <w:proofErr w:type="spellEnd"/>
            <w:r>
              <w:t xml:space="preserve"> na </w:t>
            </w:r>
            <w:proofErr w:type="spellStart"/>
            <w:r>
              <w:t>skladovanie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administratívu</w:t>
            </w:r>
            <w:proofErr w:type="spellEnd"/>
            <w:r>
              <w:t xml:space="preserve"> </w:t>
            </w:r>
            <w:proofErr w:type="spellStart"/>
            <w:r>
              <w:t>súvisiacu</w:t>
            </w:r>
            <w:proofErr w:type="spellEnd"/>
            <w:r>
              <w:t xml:space="preserve"> s </w:t>
            </w:r>
            <w:proofErr w:type="spellStart"/>
            <w:r>
              <w:t>ostatným</w:t>
            </w:r>
            <w:proofErr w:type="spellEnd"/>
            <w:r>
              <w:t xml:space="preserve"> </w:t>
            </w:r>
            <w:proofErr w:type="spellStart"/>
            <w:r>
              <w:t>podnikaním</w:t>
            </w:r>
            <w:proofErr w:type="spellEnd"/>
            <w:r>
              <w:t xml:space="preserve"> a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zárobkovou</w:t>
            </w:r>
            <w:proofErr w:type="spellEnd"/>
            <w:r>
              <w:t xml:space="preserve"> </w:t>
            </w:r>
            <w:proofErr w:type="spellStart"/>
            <w:r>
              <w:t>činnosťou</w:t>
            </w:r>
            <w:proofErr w:type="spellEnd"/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10C" w:rsidRDefault="007E1E48">
            <w:pPr>
              <w:spacing w:after="0" w:line="259" w:lineRule="auto"/>
              <w:ind w:left="0" w:right="0" w:firstLine="0"/>
              <w:jc w:val="right"/>
            </w:pPr>
            <w:r>
              <w:t>25</w:t>
            </w:r>
            <w:r w:rsidR="004635BC">
              <w:t>,00</w:t>
            </w:r>
          </w:p>
        </w:tc>
      </w:tr>
      <w:tr w:rsidR="00B6110C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2" w:firstLine="0"/>
              <w:jc w:val="center"/>
            </w:pPr>
            <w:r>
              <w:t xml:space="preserve">e)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4635B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ostatné</w:t>
            </w:r>
            <w:proofErr w:type="spellEnd"/>
            <w:r>
              <w:t xml:space="preserve"> </w:t>
            </w:r>
            <w:proofErr w:type="spellStart"/>
            <w:r>
              <w:t>stavby</w:t>
            </w:r>
            <w:proofErr w:type="spellEnd"/>
            <w: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0C" w:rsidRDefault="007E1E48">
            <w:pPr>
              <w:spacing w:after="0" w:line="259" w:lineRule="auto"/>
              <w:ind w:left="0" w:right="0" w:firstLine="0"/>
              <w:jc w:val="right"/>
            </w:pPr>
            <w:r>
              <w:t>2</w:t>
            </w:r>
            <w:r w:rsidR="004635BC">
              <w:t>5,00</w:t>
            </w:r>
          </w:p>
        </w:tc>
      </w:tr>
    </w:tbl>
    <w:p w:rsidR="007E1E48" w:rsidRDefault="007E1E48">
      <w:pPr>
        <w:spacing w:after="2" w:line="259" w:lineRule="auto"/>
        <w:ind w:right="285"/>
        <w:jc w:val="center"/>
        <w:rPr>
          <w:b/>
        </w:rPr>
      </w:pPr>
    </w:p>
    <w:p w:rsidR="007E1E48" w:rsidRDefault="007E1E48">
      <w:pPr>
        <w:spacing w:after="2" w:line="259" w:lineRule="auto"/>
        <w:ind w:right="285"/>
        <w:jc w:val="center"/>
        <w:rPr>
          <w:b/>
        </w:rPr>
      </w:pPr>
    </w:p>
    <w:p w:rsidR="007E1E48" w:rsidRDefault="007E1E48">
      <w:pPr>
        <w:spacing w:after="2" w:line="259" w:lineRule="auto"/>
        <w:ind w:right="285"/>
        <w:jc w:val="center"/>
        <w:rPr>
          <w:b/>
        </w:rPr>
      </w:pPr>
    </w:p>
    <w:p w:rsidR="00B6110C" w:rsidRDefault="004635BC">
      <w:pPr>
        <w:spacing w:after="2" w:line="259" w:lineRule="auto"/>
        <w:ind w:right="285"/>
        <w:jc w:val="center"/>
      </w:pPr>
      <w:proofErr w:type="spellStart"/>
      <w:r>
        <w:rPr>
          <w:b/>
        </w:rPr>
        <w:lastRenderedPageBreak/>
        <w:t>Článok</w:t>
      </w:r>
      <w:proofErr w:type="spellEnd"/>
      <w:r>
        <w:rPr>
          <w:b/>
        </w:rPr>
        <w:t xml:space="preserve"> II. </w:t>
      </w:r>
    </w:p>
    <w:p w:rsidR="00B6110C" w:rsidRDefault="004635BC">
      <w:pPr>
        <w:spacing w:after="22" w:line="259" w:lineRule="auto"/>
        <w:ind w:left="0" w:right="225" w:firstLine="0"/>
        <w:jc w:val="center"/>
      </w:pPr>
      <w:r>
        <w:rPr>
          <w:b/>
        </w:rPr>
        <w:t xml:space="preserve"> </w:t>
      </w:r>
    </w:p>
    <w:p w:rsidR="00B6110C" w:rsidRDefault="004635BC">
      <w:pPr>
        <w:spacing w:after="38"/>
        <w:ind w:left="-5" w:right="0"/>
      </w:pPr>
      <w:proofErr w:type="spellStart"/>
      <w:r>
        <w:t>Dodatok</w:t>
      </w:r>
      <w:proofErr w:type="spellEnd"/>
      <w:r>
        <w:t xml:space="preserve"> č. 1 k VZN č. </w:t>
      </w:r>
      <w:r w:rsidR="007E1E48">
        <w:t>2</w:t>
      </w:r>
      <w:r>
        <w:t>/202</w:t>
      </w:r>
      <w:r w:rsidR="007E1E48">
        <w:t>3</w:t>
      </w:r>
      <w:r>
        <w:t xml:space="preserve"> o </w:t>
      </w:r>
      <w:proofErr w:type="spellStart"/>
      <w:r>
        <w:t>miestnom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schválený</w:t>
      </w:r>
      <w:proofErr w:type="spellEnd"/>
      <w:r>
        <w:t xml:space="preserve"> </w:t>
      </w:r>
      <w:proofErr w:type="spellStart"/>
      <w:r>
        <w:t>uznesením</w:t>
      </w:r>
      <w:proofErr w:type="spellEnd"/>
      <w:r>
        <w:t xml:space="preserve"> </w:t>
      </w:r>
    </w:p>
    <w:p w:rsidR="00B6110C" w:rsidRDefault="007E1E48">
      <w:pPr>
        <w:ind w:left="-5" w:right="0"/>
      </w:pPr>
      <w:proofErr w:type="spellStart"/>
      <w:r>
        <w:t>Obecného</w:t>
      </w:r>
      <w:proofErr w:type="spellEnd"/>
      <w:r w:rsidR="004635BC">
        <w:t xml:space="preserve"> </w:t>
      </w:r>
      <w:proofErr w:type="spellStart"/>
      <w:r w:rsidR="004635BC">
        <w:t>zastupiteľstva</w:t>
      </w:r>
      <w:proofErr w:type="spellEnd"/>
      <w:r w:rsidR="004635BC">
        <w:t xml:space="preserve"> v </w:t>
      </w:r>
      <w:proofErr w:type="spellStart"/>
      <w:r>
        <w:t>Kajale</w:t>
      </w:r>
      <w:proofErr w:type="spellEnd"/>
      <w:r w:rsidR="004635BC">
        <w:t xml:space="preserve"> č. ......................... </w:t>
      </w:r>
      <w:proofErr w:type="spellStart"/>
      <w:r w:rsidR="004635BC">
        <w:t>dňa</w:t>
      </w:r>
      <w:proofErr w:type="spellEnd"/>
      <w:r w:rsidR="004635BC">
        <w:t xml:space="preserve"> ............................. </w:t>
      </w:r>
      <w:proofErr w:type="gramStart"/>
      <w:r w:rsidR="004635BC">
        <w:t>a</w:t>
      </w:r>
      <w:proofErr w:type="gramEnd"/>
      <w:r w:rsidR="004635BC">
        <w:t xml:space="preserve"> </w:t>
      </w:r>
      <w:proofErr w:type="spellStart"/>
      <w:r w:rsidR="004635BC">
        <w:t>účinnosť</w:t>
      </w:r>
      <w:proofErr w:type="spellEnd"/>
      <w:r w:rsidR="004635BC">
        <w:t xml:space="preserve"> </w:t>
      </w:r>
      <w:proofErr w:type="spellStart"/>
      <w:r w:rsidR="004635BC">
        <w:t>nadobúda</w:t>
      </w:r>
      <w:proofErr w:type="spellEnd"/>
      <w:r w:rsidR="004635BC">
        <w:t xml:space="preserve"> 01.01.2026.</w:t>
      </w:r>
      <w:r w:rsidR="004635BC">
        <w:rPr>
          <w:b/>
          <w:i/>
        </w:rPr>
        <w:t xml:space="preserve"> </w:t>
      </w:r>
    </w:p>
    <w:p w:rsidR="00B6110C" w:rsidRDefault="004635B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6110C" w:rsidRDefault="004635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6110C" w:rsidRDefault="004635B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6110C" w:rsidRDefault="004635BC">
      <w:pPr>
        <w:spacing w:after="220" w:line="259" w:lineRule="auto"/>
        <w:ind w:left="4624" w:right="0" w:firstLine="0"/>
        <w:jc w:val="center"/>
      </w:pPr>
      <w:r>
        <w:t xml:space="preserve">           </w:t>
      </w:r>
    </w:p>
    <w:p w:rsidR="00B6110C" w:rsidRDefault="004635BC">
      <w:pPr>
        <w:spacing w:after="245" w:line="259" w:lineRule="auto"/>
        <w:ind w:left="4024" w:right="0" w:firstLine="0"/>
        <w:jc w:val="center"/>
      </w:pPr>
      <w:r>
        <w:t xml:space="preserve"> </w:t>
      </w:r>
    </w:p>
    <w:p w:rsidR="00B6110C" w:rsidRDefault="004635BC">
      <w:pPr>
        <w:spacing w:after="218" w:line="259" w:lineRule="auto"/>
        <w:ind w:left="5214" w:right="1182"/>
        <w:jc w:val="center"/>
      </w:pPr>
      <w:r>
        <w:t xml:space="preserve">    </w:t>
      </w:r>
      <w:r w:rsidR="007E1E48">
        <w:t xml:space="preserve">Lívia </w:t>
      </w:r>
      <w:proofErr w:type="spellStart"/>
      <w:r w:rsidR="007E1E48">
        <w:t>Farkasová</w:t>
      </w:r>
      <w:proofErr w:type="spellEnd"/>
      <w:r w:rsidR="007E1E48">
        <w:t xml:space="preserve"> </w:t>
      </w:r>
      <w:r>
        <w:t xml:space="preserve">     </w:t>
      </w:r>
      <w:proofErr w:type="spellStart"/>
      <w:r w:rsidR="007E1E48">
        <w:t>starostka</w:t>
      </w:r>
      <w:proofErr w:type="spellEnd"/>
      <w:r w:rsidR="007E1E48">
        <w:t xml:space="preserve"> </w:t>
      </w:r>
      <w:proofErr w:type="spellStart"/>
      <w:r w:rsidR="007E1E48">
        <w:t>obce</w:t>
      </w:r>
      <w:proofErr w:type="spellEnd"/>
      <w:r w:rsidR="007E1E48">
        <w:t xml:space="preserve"> </w:t>
      </w:r>
      <w:proofErr w:type="spellStart"/>
      <w:r w:rsidR="007E1E48">
        <w:t>Kajal</w:t>
      </w:r>
      <w:proofErr w:type="spellEnd"/>
      <w:r>
        <w:t xml:space="preserve"> </w:t>
      </w:r>
    </w:p>
    <w:p w:rsidR="00B6110C" w:rsidRDefault="004635BC">
      <w:pPr>
        <w:spacing w:after="9610" w:line="259" w:lineRule="auto"/>
        <w:ind w:left="0" w:right="0" w:firstLine="0"/>
        <w:jc w:val="left"/>
      </w:pPr>
      <w:r>
        <w:t xml:space="preserve"> </w:t>
      </w:r>
    </w:p>
    <w:p w:rsidR="00B6110C" w:rsidRDefault="004635BC" w:rsidP="007E1E48">
      <w:pPr>
        <w:spacing w:after="0" w:line="259" w:lineRule="auto"/>
        <w:ind w:right="285"/>
        <w:jc w:val="center"/>
      </w:pPr>
      <w:r>
        <w:t>2</w:t>
      </w:r>
      <w:r>
        <w:t xml:space="preserve"> </w:t>
      </w:r>
      <w:bookmarkStart w:id="0" w:name="_GoBack"/>
      <w:bookmarkEnd w:id="0"/>
    </w:p>
    <w:sectPr w:rsidR="00B6110C">
      <w:footnotePr>
        <w:numRestart w:val="eachPage"/>
      </w:footnotePr>
      <w:pgSz w:w="11906" w:h="16838"/>
      <w:pgMar w:top="1463" w:right="1132" w:bottom="71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5BC" w:rsidRDefault="004635BC">
      <w:pPr>
        <w:spacing w:after="0" w:line="240" w:lineRule="auto"/>
      </w:pPr>
      <w:r>
        <w:separator/>
      </w:r>
    </w:p>
  </w:endnote>
  <w:endnote w:type="continuationSeparator" w:id="0">
    <w:p w:rsidR="004635BC" w:rsidRDefault="0046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5BC" w:rsidRDefault="004635BC">
      <w:pPr>
        <w:spacing w:after="0" w:line="263" w:lineRule="auto"/>
        <w:ind w:left="0" w:right="0" w:firstLine="0"/>
      </w:pPr>
      <w:r>
        <w:separator/>
      </w:r>
    </w:p>
  </w:footnote>
  <w:footnote w:type="continuationSeparator" w:id="0">
    <w:p w:rsidR="004635BC" w:rsidRDefault="004635BC">
      <w:pPr>
        <w:spacing w:after="0" w:line="263" w:lineRule="auto"/>
        <w:ind w:left="0" w:right="0" w:firstLine="0"/>
      </w:pPr>
      <w:r>
        <w:continuationSeparator/>
      </w:r>
    </w:p>
  </w:footnote>
  <w:footnote w:id="1">
    <w:p w:rsidR="00B6110C" w:rsidRDefault="004635BC">
      <w:pPr>
        <w:pStyle w:val="footnotedescription"/>
      </w:pPr>
      <w:r>
        <w:rPr>
          <w:rStyle w:val="footnotemark"/>
        </w:rPr>
        <w:footnoteRef/>
      </w:r>
      <w:r>
        <w:t xml:space="preserve"> § 43b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a b) </w:t>
      </w:r>
      <w:proofErr w:type="spellStart"/>
      <w:r>
        <w:t>zákona</w:t>
      </w:r>
      <w:proofErr w:type="spellEnd"/>
      <w:r>
        <w:t xml:space="preserve"> č. 50/1976 </w:t>
      </w:r>
      <w:proofErr w:type="spellStart"/>
      <w:r>
        <w:t>Zb</w:t>
      </w:r>
      <w:proofErr w:type="spellEnd"/>
      <w:r>
        <w:t xml:space="preserve">. o </w:t>
      </w:r>
      <w:proofErr w:type="spellStart"/>
      <w:r>
        <w:t>územnom</w:t>
      </w:r>
      <w:proofErr w:type="spellEnd"/>
      <w:r>
        <w:t xml:space="preserve"> </w:t>
      </w:r>
      <w:proofErr w:type="spellStart"/>
      <w:r>
        <w:t>plánovaní</w:t>
      </w:r>
      <w:proofErr w:type="spellEnd"/>
      <w:r>
        <w:t xml:space="preserve"> a </w:t>
      </w:r>
      <w:proofErr w:type="spellStart"/>
      <w:r>
        <w:t>stavebnom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 (</w:t>
      </w:r>
      <w:proofErr w:type="spellStart"/>
      <w:r>
        <w:t>stavebný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0C"/>
    <w:rsid w:val="004635BC"/>
    <w:rsid w:val="007E1E48"/>
    <w:rsid w:val="00B6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534D"/>
  <w15:docId w15:val="{A7B9FC9E-F33B-46BE-AD08-B9FE58A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6" w:line="266" w:lineRule="auto"/>
      <w:ind w:left="10" w:right="28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63" w:lineRule="auto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Ostrochovska Erika Ing.</dc:creator>
  <cp:keywords/>
  <cp:lastModifiedBy>Rendszergazda</cp:lastModifiedBy>
  <cp:revision>2</cp:revision>
  <dcterms:created xsi:type="dcterms:W3CDTF">2025-11-18T13:03:00Z</dcterms:created>
  <dcterms:modified xsi:type="dcterms:W3CDTF">2025-11-18T13:03:00Z</dcterms:modified>
</cp:coreProperties>
</file>